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325AD2"/>
    <w:p w:rsidR="00A04FBF" w:rsidRDefault="00A04FBF" w:rsidP="006A6CDF">
      <w:pPr>
        <w:ind w:firstLine="0"/>
        <w:jc w:val="center"/>
        <w:rPr>
          <w:rFonts w:eastAsia="Times New Roman" w:cs="Times New Roman"/>
          <w:b/>
          <w:color w:val="auto"/>
          <w:szCs w:val="24"/>
          <w:lang w:eastAsia="en-US"/>
        </w:rPr>
      </w:pPr>
    </w:p>
    <w:bookmarkStart w:id="0" w:name="_GoBack"/>
    <w:p w:rsidR="00A04FBF" w:rsidRDefault="00A04FBF" w:rsidP="00A04FBF">
      <w:pPr>
        <w:ind w:firstLine="0"/>
        <w:jc w:val="center"/>
        <w:rPr>
          <w:rFonts w:eastAsia="Times New Roman" w:cs="Times New Roman"/>
          <w:b/>
          <w:color w:val="auto"/>
          <w:szCs w:val="24"/>
          <w:lang w:eastAsia="en-US"/>
        </w:rPr>
      </w:pPr>
      <w:r w:rsidRPr="00A04FBF">
        <w:rPr>
          <w:rFonts w:eastAsia="Times New Roman" w:cs="Times New Roman"/>
          <w:b/>
          <w:color w:val="auto"/>
          <w:szCs w:val="24"/>
          <w:lang w:eastAsia="en-US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8pt;height:692.4pt" o:ole="">
            <v:imagedata r:id="rId5" o:title=""/>
          </v:shape>
          <o:OLEObject Type="Embed" ProgID="AcroExch.Document.7" ShapeID="_x0000_i1025" DrawAspect="Content" ObjectID="_1757913834" r:id="rId6"/>
        </w:object>
      </w:r>
      <w:bookmarkEnd w:id="0"/>
    </w:p>
    <w:p w:rsidR="00A04FBF" w:rsidRDefault="00A04FBF" w:rsidP="006A6CDF">
      <w:pPr>
        <w:ind w:firstLine="0"/>
        <w:jc w:val="center"/>
        <w:rPr>
          <w:rFonts w:eastAsia="Times New Roman" w:cs="Times New Roman"/>
          <w:b/>
          <w:color w:val="auto"/>
          <w:szCs w:val="24"/>
          <w:lang w:eastAsia="en-US"/>
        </w:rPr>
      </w:pPr>
    </w:p>
    <w:p w:rsidR="00A04FBF" w:rsidRDefault="00A04FBF" w:rsidP="006A6CDF">
      <w:pPr>
        <w:ind w:firstLine="0"/>
        <w:jc w:val="center"/>
        <w:rPr>
          <w:rFonts w:eastAsia="Times New Roman" w:cs="Times New Roman"/>
          <w:b/>
          <w:color w:val="auto"/>
          <w:szCs w:val="24"/>
          <w:lang w:eastAsia="en-US"/>
        </w:rPr>
      </w:pPr>
    </w:p>
    <w:p w:rsidR="00A04FBF" w:rsidRDefault="00A04FBF" w:rsidP="00A04FBF">
      <w:pPr>
        <w:ind w:firstLine="0"/>
        <w:rPr>
          <w:rFonts w:eastAsia="Times New Roman" w:cs="Times New Roman"/>
          <w:b/>
          <w:color w:val="auto"/>
          <w:szCs w:val="24"/>
          <w:lang w:eastAsia="en-US"/>
        </w:rPr>
      </w:pPr>
    </w:p>
    <w:p w:rsidR="00A04FBF" w:rsidRDefault="00A04FBF" w:rsidP="006A6CDF">
      <w:pPr>
        <w:ind w:firstLine="0"/>
        <w:jc w:val="center"/>
        <w:rPr>
          <w:rFonts w:eastAsia="Times New Roman" w:cs="Times New Roman"/>
          <w:b/>
          <w:color w:val="auto"/>
          <w:szCs w:val="24"/>
          <w:lang w:eastAsia="en-US"/>
        </w:rPr>
      </w:pP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1998"/>
        <w:gridCol w:w="2191"/>
        <w:gridCol w:w="1259"/>
        <w:gridCol w:w="156"/>
        <w:gridCol w:w="2035"/>
        <w:gridCol w:w="2977"/>
      </w:tblGrid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Фронтальный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Мониторинг запросов родителей в отношении наполненности и качества РППС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Октябрь, апрель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Предупредительный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готовности воспитателей и иных педагогических работников к рабочему дню: наличие конспектов занятий, пособий, дидактических игр и т. д.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Ноябрь, март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Итоговый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проведения педагогической диагностики достижений планируемых результатов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Май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Итоговый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Анализ мониторинга готовности дошкольников подготовительных гру</w:t>
            </w:r>
            <w:proofErr w:type="gramStart"/>
            <w:r>
              <w:rPr>
                <w:rFonts w:cs="Times New Roman"/>
                <w:szCs w:val="24"/>
              </w:rPr>
              <w:t>пп к шк</w:t>
            </w:r>
            <w:proofErr w:type="gramEnd"/>
            <w:r>
              <w:rPr>
                <w:rFonts w:cs="Times New Roman"/>
                <w:szCs w:val="24"/>
              </w:rPr>
              <w:t>оле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Май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Педагог-психолог, 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Итоговый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Наблюдение и анализ документации по работе с воспитанниками в летний период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Август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Справка по итогам летней оздоровительной работы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 xml:space="preserve">Анализ документации по осуществлению </w:t>
            </w:r>
            <w:proofErr w:type="spellStart"/>
            <w:r>
              <w:rPr>
                <w:rFonts w:cs="Times New Roman"/>
                <w:szCs w:val="24"/>
              </w:rPr>
              <w:t>воспитательно</w:t>
            </w:r>
            <w:proofErr w:type="spellEnd"/>
            <w:r>
              <w:rPr>
                <w:rFonts w:cs="Times New Roman"/>
                <w:szCs w:val="24"/>
              </w:rPr>
              <w:t>-образовательного процесса по направлениям воспитания из ФРПВ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Ежемесячно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Наблюдение за соблюдением режима дня групп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 xml:space="preserve">Анализ соответствия </w:t>
            </w:r>
            <w:r>
              <w:rPr>
                <w:rFonts w:cs="Times New Roman"/>
                <w:szCs w:val="24"/>
              </w:rPr>
              <w:lastRenderedPageBreak/>
              <w:t xml:space="preserve">записей в документах воспитателей (карт наблюдений за воспитанниками, листов мониторинга освоения детьми умений и навыков и т. п.) содержанию ООП ДО, ФГОС </w:t>
            </w:r>
            <w:proofErr w:type="gramStart"/>
            <w:r>
              <w:rPr>
                <w:rFonts w:cs="Times New Roman"/>
                <w:szCs w:val="24"/>
              </w:rPr>
              <w:t>ДО</w:t>
            </w:r>
            <w:proofErr w:type="gramEnd"/>
            <w:r>
              <w:rPr>
                <w:rFonts w:cs="Times New Roman"/>
                <w:szCs w:val="24"/>
              </w:rPr>
              <w:t xml:space="preserve"> и ФОП ДО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lastRenderedPageBreak/>
              <w:t>В течение года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lastRenderedPageBreak/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Оценка реализации плана ВСОКО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 xml:space="preserve">Администрация, </w:t>
            </w:r>
            <w:proofErr w:type="spellStart"/>
            <w:r>
              <w:rPr>
                <w:rFonts w:cs="Times New Roman"/>
                <w:szCs w:val="24"/>
              </w:rPr>
              <w:t>оспитатель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Аналитическая справка</w:t>
            </w:r>
          </w:p>
        </w:tc>
      </w:tr>
      <w:tr w:rsidR="006A6CDF" w:rsidTr="00667C1E">
        <w:tc>
          <w:tcPr>
            <w:tcW w:w="1061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</w:rPr>
              <w:t>Деятельность по созданию условий для охраны и укрепления здоровья, организации питания обучающихся, присмотра и ухода за обучающимися, их содержания в соответствии с установленными нормами взаимодействия с родителями (законными представителями)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Проверка выполнения требований к оформлению личных дел воспитанников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Апрель–август</w:t>
            </w:r>
          </w:p>
        </w:tc>
        <w:tc>
          <w:tcPr>
            <w:tcW w:w="2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Оценка готовности помещений групп к началу учебного года в соответствии с санитарно-гигиеническими нормами, в том числе согласно СП 3.1/2.4.3598-20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Май-июнь</w:t>
            </w:r>
          </w:p>
        </w:tc>
        <w:tc>
          <w:tcPr>
            <w:tcW w:w="2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Проверка состояния детской мебели ростовым показателям согласно СанПиН 1.2.3685-21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Июнь</w:t>
            </w:r>
          </w:p>
        </w:tc>
        <w:tc>
          <w:tcPr>
            <w:tcW w:w="2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Предварительный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Проверка состояния оборудования детской игровой площадки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Август</w:t>
            </w:r>
          </w:p>
        </w:tc>
        <w:tc>
          <w:tcPr>
            <w:tcW w:w="2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Комиссия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Акт основного осмотра детской игровой площадки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посещаемости воспитанников детского сада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Ежедневно</w:t>
            </w:r>
          </w:p>
        </w:tc>
        <w:tc>
          <w:tcPr>
            <w:tcW w:w="2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Воспитатели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Табель посещаемости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Контроль приемов пищи воспитанниками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Ежедневно</w:t>
            </w:r>
          </w:p>
        </w:tc>
        <w:tc>
          <w:tcPr>
            <w:tcW w:w="2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Воспитатели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Табель учета получения питания детьми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lastRenderedPageBreak/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реализации плана работы с родителями (законными представителями)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Раз в квартал</w:t>
            </w:r>
          </w:p>
        </w:tc>
        <w:tc>
          <w:tcPr>
            <w:tcW w:w="2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Оценка работы воспитателей с неблагополучными семьями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Раз в квартал</w:t>
            </w:r>
          </w:p>
        </w:tc>
        <w:tc>
          <w:tcPr>
            <w:tcW w:w="2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Старший воспитатель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061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szCs w:val="24"/>
                <w:lang w:val="en-US" w:eastAsia="en-US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Деятельностьдошкольной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организации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Итоговый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Анализ содержания, условий и результатов деятельности дошкольной группы  за календарный год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Апрель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Рабочая комиссия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 xml:space="preserve">Отчет о результатах  </w:t>
            </w:r>
            <w:proofErr w:type="spellStart"/>
            <w:r>
              <w:rPr>
                <w:rFonts w:cs="Times New Roman"/>
                <w:szCs w:val="24"/>
              </w:rPr>
              <w:t>самообследования</w:t>
            </w:r>
            <w:proofErr w:type="spellEnd"/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Тематический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 xml:space="preserve">Мониторинг </w:t>
            </w:r>
            <w:proofErr w:type="gramStart"/>
            <w:r>
              <w:rPr>
                <w:rFonts w:cs="Times New Roman"/>
                <w:szCs w:val="24"/>
              </w:rPr>
              <w:t>эффективности реализации программы развития дошкольной группы</w:t>
            </w:r>
            <w:proofErr w:type="gramEnd"/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Май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Рабочая группа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Отчет об итогах реализации программы развития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Предварительный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готовности дошкольной группы к оценке готовности к началу нового учебного года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Июнь-июль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Рабочая группа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Справки, акт обследования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Итоговый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Анализ состояния и перспектив развития дошкольной группы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Август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Рабочая группа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Публичный доклад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Анализ содержания локальных актов дошкольной группы на соответствие требованиям законодательства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Ежемесячно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Специалисты и педагоги по направлению своей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Проекты локальных актов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 xml:space="preserve">Анализ содержания сайта дошкольной группы на соответствие требованиям </w:t>
            </w:r>
            <w:r>
              <w:rPr>
                <w:rFonts w:cs="Times New Roman"/>
                <w:szCs w:val="24"/>
              </w:rPr>
              <w:lastRenderedPageBreak/>
              <w:t>законодательства РФ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lastRenderedPageBreak/>
              <w:t>Ежемесячно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Технический специалист, воспитатель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lastRenderedPageBreak/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оформления информационных стендов: качество и полнота представленной информации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Ежемесячно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proofErr w:type="gramStart"/>
            <w:r>
              <w:rPr>
                <w:rFonts w:cs="Times New Roman"/>
                <w:szCs w:val="24"/>
              </w:rPr>
              <w:t>Ответственный</w:t>
            </w:r>
            <w:proofErr w:type="gramEnd"/>
            <w:r>
              <w:rPr>
                <w:rFonts w:cs="Times New Roman"/>
                <w:szCs w:val="24"/>
              </w:rPr>
              <w:t xml:space="preserve"> за стенды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Тематический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реализации годового плана работы дошкольной группы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Ежемесячно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администрация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Контрольный лист выполнения годового плана работы дошкольной группы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Тематический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 xml:space="preserve">Оценка </w:t>
            </w:r>
            <w:proofErr w:type="gramStart"/>
            <w:r>
              <w:rPr>
                <w:rFonts w:cs="Times New Roman"/>
                <w:szCs w:val="24"/>
              </w:rPr>
              <w:t>эффективности реализации программы противодействия коррупции дошкольной группы</w:t>
            </w:r>
            <w:proofErr w:type="gramEnd"/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После каждого этапа реализации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Специали</w:t>
            </w:r>
            <w:proofErr w:type="gramStart"/>
            <w:r>
              <w:rPr>
                <w:rFonts w:cs="Times New Roman"/>
                <w:szCs w:val="24"/>
              </w:rPr>
              <w:t>ст в сф</w:t>
            </w:r>
            <w:proofErr w:type="gramEnd"/>
            <w:r>
              <w:rPr>
                <w:rFonts w:cs="Times New Roman"/>
                <w:szCs w:val="24"/>
              </w:rPr>
              <w:t>ере предупреждения коррупции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Отчет о реализации программы противодействия коррупции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Тематический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Мониторинг достижения значений целевых показателей программы в области энергосбережения и повышения энергетической эффективности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 xml:space="preserve">Ежегодно на 1 января года, следующего за </w:t>
            </w:r>
            <w:proofErr w:type="gramStart"/>
            <w:r>
              <w:rPr>
                <w:rFonts w:cs="Times New Roman"/>
                <w:szCs w:val="24"/>
              </w:rPr>
              <w:t>отчетным</w:t>
            </w:r>
            <w:proofErr w:type="gramEnd"/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proofErr w:type="gramStart"/>
            <w:r>
              <w:rPr>
                <w:rFonts w:cs="Times New Roman"/>
                <w:szCs w:val="24"/>
              </w:rPr>
              <w:t>Ответственный</w:t>
            </w:r>
            <w:proofErr w:type="gramEnd"/>
            <w:r>
              <w:rPr>
                <w:rFonts w:cs="Times New Roman"/>
                <w:szCs w:val="24"/>
              </w:rPr>
              <w:t xml:space="preserve"> за энергосбережение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Отчет о достижении значений целевых показателей программы,</w:t>
            </w:r>
          </w:p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отчет о реализации мероприятий программы</w:t>
            </w:r>
          </w:p>
        </w:tc>
      </w:tr>
      <w:tr w:rsidR="006A6CDF" w:rsidTr="00667C1E">
        <w:tc>
          <w:tcPr>
            <w:tcW w:w="1061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</w:rPr>
              <w:t>Деятельность структурных подразделений и работников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Предупредительный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Проверка наличия и актуальности документов в личных делах работников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Октябрь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Комиссия по ревизии личных дел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Лист проверки личного дела работника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Предупредительный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Выявление опасностей и профессиональных рисков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Ноябрь, апрель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 xml:space="preserve">Комиссия по выявлению опасностей и оценке </w:t>
            </w:r>
            <w:proofErr w:type="spellStart"/>
            <w:r>
              <w:rPr>
                <w:rFonts w:cs="Times New Roman"/>
                <w:szCs w:val="24"/>
              </w:rPr>
              <w:t>профрисков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Перечень (реестр) опасностей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Предупредительный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Кадровый аудит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Декабрь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Комиссия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Итоговый акт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Самоконтроль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Оценка динамики роста уровня профессиональной компетентности педагогов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Декабрь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lastRenderedPageBreak/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выхода на работу и соблюдения графика работы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Ежедневно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Кадровик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Табель учета рабочего времени</w:t>
            </w:r>
          </w:p>
        </w:tc>
      </w:tr>
      <w:tr w:rsidR="006A6CDF" w:rsidTr="00667C1E">
        <w:tc>
          <w:tcPr>
            <w:tcW w:w="1061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szCs w:val="24"/>
              </w:rPr>
              <w:t>Административно-хозяйственная и финансовая деятельность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Текущий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Оценка соответствия здания и территории санитарно-гигиеническим требованиям и эксплуатационной и проектной документации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Ноябрь, март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Завхоз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Акт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Последующий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Инвентаризация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Февраль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Администрация, комиссия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Акт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Фронтальный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Оценка состояния финансово-хозяйственной деятельности дошкольной группы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Сентябрь и декабрь, март, июнь и август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Отчет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Проверка документов в ЕИС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Октябрь, январь, апрель, июль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Контрактный управляющий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Справка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Предварительный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Проверка проектов договоров (контрактов)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Администрация, главный бухгалтер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Визы</w:t>
            </w:r>
          </w:p>
        </w:tc>
      </w:tr>
      <w:tr w:rsidR="006A6CDF" w:rsidTr="00667C1E">
        <w:tc>
          <w:tcPr>
            <w:tcW w:w="19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Текущий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Проверка расходных денежных документов до их оплаты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Директор, главный бухгалтер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Подпись директора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Контроль санитарного состояния и периодичности уборки помещений групп</w:t>
            </w:r>
          </w:p>
        </w:tc>
        <w:tc>
          <w:tcPr>
            <w:tcW w:w="12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Завхоз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График, журнал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rFonts w:cs="Times New Roman"/>
                <w:szCs w:val="24"/>
              </w:rPr>
              <w:t>Оценка реализации программы производственного контроля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val="en-US" w:eastAsia="en-US"/>
              </w:rPr>
            </w:pPr>
            <w:r>
              <w:rPr>
                <w:rFonts w:cs="Times New Roman"/>
                <w:szCs w:val="24"/>
              </w:rPr>
              <w:t>Директор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Аналитическая справка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Контроль состояния пожарной безопасности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proofErr w:type="gramStart"/>
            <w:r>
              <w:rPr>
                <w:rFonts w:cs="Times New Roman"/>
                <w:szCs w:val="24"/>
              </w:rPr>
              <w:t>Ответственный</w:t>
            </w:r>
            <w:proofErr w:type="gramEnd"/>
            <w:r>
              <w:rPr>
                <w:rFonts w:cs="Times New Roman"/>
                <w:szCs w:val="24"/>
              </w:rPr>
              <w:t xml:space="preserve">  по пожарной безопасности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Акты, журналы</w:t>
            </w:r>
          </w:p>
        </w:tc>
      </w:tr>
      <w:tr w:rsidR="006A6CDF" w:rsidTr="00667C1E"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lastRenderedPageBreak/>
              <w:t>Оперативный</w:t>
            </w:r>
          </w:p>
        </w:tc>
        <w:tc>
          <w:tcPr>
            <w:tcW w:w="21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Контроль состояния антитеррористической защищенности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Ответственный </w:t>
            </w:r>
          </w:p>
          <w:p w:rsidR="006A6CDF" w:rsidRPr="00627806" w:rsidRDefault="006A6CDF" w:rsidP="00667C1E">
            <w:pPr>
              <w:spacing w:before="100" w:beforeAutospacing="1" w:after="100" w:afterAutospacing="1"/>
              <w:ind w:firstLine="0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</w:rPr>
              <w:t>за мероприятия по антитеррористической защищенности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6CDF" w:rsidRDefault="006A6CDF" w:rsidP="00667C1E">
            <w:pPr>
              <w:spacing w:before="100" w:beforeAutospacing="1" w:after="100" w:afterAutospacing="1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rFonts w:cs="Times New Roman"/>
                <w:szCs w:val="24"/>
              </w:rPr>
              <w:t>Акты, журналы</w:t>
            </w:r>
          </w:p>
        </w:tc>
      </w:tr>
    </w:tbl>
    <w:p w:rsidR="006A6CDF" w:rsidRDefault="006A6CDF"/>
    <w:p w:rsidR="006A6CDF" w:rsidRDefault="006A6CDF"/>
    <w:p w:rsidR="006A6CDF" w:rsidRDefault="006A6CDF"/>
    <w:sectPr w:rsidR="006A6CDF" w:rsidSect="006A6C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40"/>
    <w:rsid w:val="00325AD2"/>
    <w:rsid w:val="00507F40"/>
    <w:rsid w:val="006A6CDF"/>
    <w:rsid w:val="00A0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DF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A6C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6C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CDF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DF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A6C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6C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CDF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cp:lastPrinted>2023-10-04T05:26:00Z</cp:lastPrinted>
  <dcterms:created xsi:type="dcterms:W3CDTF">2023-10-04T05:22:00Z</dcterms:created>
  <dcterms:modified xsi:type="dcterms:W3CDTF">2023-10-04T05:37:00Z</dcterms:modified>
</cp:coreProperties>
</file>